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3457218"/>
      <w:r>
        <w:drawing>
          <wp:inline distT="0" distB="0" distL="114300" distR="114300">
            <wp:extent cx="5933440" cy="7911465"/>
            <wp:effectExtent l="0" t="0" r="10160" b="13335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791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>
      <w:pPr>
        <w:spacing w:after="0" w:line="264" w:lineRule="auto"/>
        <w:ind w:left="120"/>
        <w:jc w:val="both"/>
        <w:rPr>
          <w:lang w:val="ru-RU"/>
        </w:rPr>
      </w:pPr>
      <w:bookmarkStart w:id="7" w:name="_GoBack"/>
      <w:bookmarkEnd w:id="7"/>
      <w:r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>
      <w:pPr>
        <w:spacing w:after="0" w:line="264" w:lineRule="auto"/>
        <w:ind w:left="120"/>
        <w:jc w:val="both"/>
        <w:rPr>
          <w:lang w:val="ru-RU"/>
        </w:rPr>
      </w:pP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​​</w:t>
      </w:r>
      <w:r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>
      <w:pPr>
        <w:spacing w:after="0" w:line="264" w:lineRule="auto"/>
        <w:ind w:left="120"/>
        <w:jc w:val="both"/>
        <w:rPr>
          <w:lang w:val="ru-RU"/>
        </w:rPr>
      </w:pP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>
      <w:pPr>
        <w:spacing w:after="0" w:line="264" w:lineRule="auto"/>
        <w:ind w:left="120"/>
        <w:jc w:val="both"/>
        <w:rPr>
          <w:lang w:val="ru-RU"/>
        </w:rPr>
      </w:pP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>
      <w:pPr>
        <w:spacing w:after="0" w:line="264" w:lineRule="auto"/>
        <w:ind w:firstLine="600"/>
        <w:jc w:val="both"/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  <w:r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170 часов (5 часов в неделю), в 7 классе – 136 часов (4 часа в неделю), в 8 классе – 102 часа (3 часа в неделю), в 9 классе – 102 часа (3 часа в неделю).</w:t>
      </w:r>
    </w:p>
    <w:bookmarkEnd w:id="0"/>
    <w:p>
      <w:pPr>
        <w:spacing w:after="0" w:line="264" w:lineRule="auto"/>
        <w:jc w:val="both"/>
        <w:rPr>
          <w:lang w:val="ru-RU"/>
        </w:rPr>
      </w:pPr>
      <w:bookmarkStart w:id="1" w:name="block-3457219"/>
      <w:r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Богатство и выразительность русского языка.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Лингвистика как наука о языке.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разделы лингвистики.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Язык и речь.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речевой деятельности (говорение, слушание, чтение, письмо), их особенности.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Речевые формулы приветствия, прощания, просьбы, благодарности.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Текст и его основные признаки. Тема и главная мысль текста. Микротема текста. Ключевые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Функционально-смысловые типы речи: описание, повествование, рассуждение; их особенности.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Повествование как тип речи. Рассказ.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простой и сложный план текста.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Функциональные разновидности языка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Фонетика. Графика. Орфоэпия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Фонетика и графика как разделы лингвистики.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Звук как единица языка. Смыслоразличительная роль звука.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Система гласных звуков.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Система согласных звуков.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Изменение звуков в речевом потоке. Элементы фонетической транскрипции.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Слог. Ударение. Свойства русского ударения.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Соотношение звуков и букв.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Фонетический анализ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Способы обозначения [й’], мягкости согласных.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выразительные средства фонетики.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Прописные и строчные буквы.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Интонация, её функции. Основные элементы интонации.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Орфография как раздел лингвистики.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«орфограмма». Буквенные и небуквенные орфограммы.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разделительных </w:t>
      </w:r>
      <w:r>
        <w:rPr>
          <w:rFonts w:ascii="Times New Roman" w:hAnsi="Times New Roman"/>
          <w:b/>
          <w:color w:val="000000"/>
          <w:sz w:val="28"/>
          <w:lang w:val="ru-RU"/>
        </w:rPr>
        <w:t>ъ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Лексикология как раздел лингвистики.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Синонимы. Антонимы. Омонимы. Паронимы.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Лексический анализ слов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Морфемика как раздел лингвистики.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Чередование звуков в морфемах (в том числе чередование гласных с нулём звука).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Морфемный анализ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Уместное использование слов с суффиксами оценки в собственной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корней с проверяемыми, непроверяемыми, ­непроизносимыми согласными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ё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шипящих в корне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неизменяемых на письме приставок и приставок на </w:t>
      </w:r>
      <w:r>
        <w:rPr>
          <w:rFonts w:ascii="Times New Roman" w:hAnsi="Times New Roman"/>
          <w:b/>
          <w:color w:val="000000"/>
          <w:sz w:val="28"/>
          <w:lang w:val="ru-RU"/>
        </w:rPr>
        <w:t>-з</w:t>
      </w:r>
      <w:r>
        <w:rPr>
          <w:rFonts w:ascii="Times New Roman" w:hAnsi="Times New Roman"/>
          <w:color w:val="000000"/>
          <w:sz w:val="28"/>
          <w:lang w:val="ru-RU"/>
        </w:rPr>
        <w:t xml:space="preserve"> (-</w:t>
      </w:r>
      <w:r>
        <w:rPr>
          <w:rFonts w:ascii="Times New Roman" w:hAnsi="Times New Roman"/>
          <w:b/>
          <w:color w:val="000000"/>
          <w:sz w:val="28"/>
          <w:lang w:val="ru-RU"/>
        </w:rPr>
        <w:t>с</w:t>
      </w:r>
      <w:r>
        <w:rPr>
          <w:rFonts w:ascii="Times New Roman" w:hAnsi="Times New Roman"/>
          <w:color w:val="000000"/>
          <w:sz w:val="28"/>
          <w:lang w:val="ru-RU"/>
        </w:rPr>
        <w:t>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ы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приставок.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ы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>
        <w:rPr>
          <w:rFonts w:ascii="Times New Roman" w:hAnsi="Times New Roman"/>
          <w:b/>
          <w:color w:val="000000"/>
          <w:sz w:val="28"/>
          <w:lang w:val="ru-RU"/>
        </w:rPr>
        <w:t>ц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слова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Морфология как раздел грамматики. Грамматическое значение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Род, число, падеж имени существительного.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Имена существительные общего рода.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Имена существительные, имеющие форму только единственного или только множественного числа.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произношения, нормы постановки ударения, нормы словоизменения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собственных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 xml:space="preserve"> на конце имён существительных после шипящих.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b/>
          <w:color w:val="000000"/>
          <w:sz w:val="28"/>
          <w:lang w:val="ru-RU"/>
        </w:rPr>
        <w:t>ё</w:t>
      </w:r>
      <w:r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>
        <w:rPr>
          <w:rFonts w:ascii="Times New Roman" w:hAnsi="Times New Roman"/>
          <w:b/>
          <w:color w:val="000000"/>
          <w:sz w:val="28"/>
          <w:lang w:val="ru-RU"/>
        </w:rPr>
        <w:t>ц</w:t>
      </w:r>
      <w:r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суффиксов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-чик- </w:t>
      </w:r>
      <w:r>
        <w:rPr>
          <w:rFonts w:ascii="Times New Roman" w:hAnsi="Times New Roman"/>
          <w:color w:val="000000"/>
          <w:sz w:val="28"/>
          <w:lang w:val="ru-RU"/>
        </w:rPr>
        <w:t xml:space="preserve">– </w:t>
      </w:r>
      <w:r>
        <w:rPr>
          <w:rFonts w:ascii="Times New Roman" w:hAnsi="Times New Roman"/>
          <w:b/>
          <w:color w:val="000000"/>
          <w:sz w:val="28"/>
          <w:lang w:val="ru-RU"/>
        </w:rPr>
        <w:t>-щик-</w:t>
      </w:r>
      <w:r>
        <w:rPr>
          <w:rFonts w:ascii="Times New Roman" w:hAnsi="Times New Roman"/>
          <w:color w:val="000000"/>
          <w:sz w:val="28"/>
          <w:lang w:val="ru-RU"/>
        </w:rPr>
        <w:t>; -</w:t>
      </w:r>
      <w:r>
        <w:rPr>
          <w:rFonts w:ascii="Times New Roman" w:hAnsi="Times New Roman"/>
          <w:b/>
          <w:color w:val="000000"/>
          <w:sz w:val="28"/>
          <w:lang w:val="ru-RU"/>
        </w:rPr>
        <w:t>ек-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-ик- </w:t>
      </w:r>
      <w:r>
        <w:rPr>
          <w:rFonts w:ascii="Times New Roman" w:hAnsi="Times New Roman"/>
          <w:color w:val="000000"/>
          <w:sz w:val="28"/>
          <w:lang w:val="ru-RU"/>
        </w:rPr>
        <w:t>(-</w:t>
      </w:r>
      <w:r>
        <w:rPr>
          <w:rFonts w:ascii="Times New Roman" w:hAnsi="Times New Roman"/>
          <w:b/>
          <w:color w:val="000000"/>
          <w:sz w:val="28"/>
          <w:lang w:val="ru-RU"/>
        </w:rPr>
        <w:t>чик-</w:t>
      </w:r>
      <w:r>
        <w:rPr>
          <w:rFonts w:ascii="Times New Roman" w:hAnsi="Times New Roman"/>
          <w:color w:val="000000"/>
          <w:sz w:val="28"/>
          <w:lang w:val="ru-RU"/>
        </w:rPr>
        <w:t>)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 //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>: -</w:t>
      </w:r>
      <w:r>
        <w:rPr>
          <w:rFonts w:ascii="Times New Roman" w:hAnsi="Times New Roman"/>
          <w:b/>
          <w:color w:val="000000"/>
          <w:sz w:val="28"/>
          <w:lang w:val="ru-RU"/>
        </w:rPr>
        <w:t>лаг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лож</w:t>
      </w:r>
      <w:r>
        <w:rPr>
          <w:rFonts w:ascii="Times New Roman" w:hAnsi="Times New Roman"/>
          <w:color w:val="000000"/>
          <w:sz w:val="28"/>
          <w:lang w:val="ru-RU"/>
        </w:rPr>
        <w:t>-; -</w:t>
      </w:r>
      <w:r>
        <w:rPr>
          <w:rFonts w:ascii="Times New Roman" w:hAnsi="Times New Roman"/>
          <w:b/>
          <w:color w:val="000000"/>
          <w:sz w:val="28"/>
          <w:lang w:val="ru-RU"/>
        </w:rPr>
        <w:t>раст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ращ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рос</w:t>
      </w:r>
      <w:r>
        <w:rPr>
          <w:rFonts w:ascii="Times New Roman" w:hAnsi="Times New Roman"/>
          <w:color w:val="000000"/>
          <w:sz w:val="28"/>
          <w:lang w:val="ru-RU"/>
        </w:rPr>
        <w:t>-; -</w:t>
      </w:r>
      <w:r>
        <w:rPr>
          <w:rFonts w:ascii="Times New Roman" w:hAnsi="Times New Roman"/>
          <w:b/>
          <w:color w:val="000000"/>
          <w:sz w:val="28"/>
          <w:lang w:val="ru-RU"/>
        </w:rPr>
        <w:t>гар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гор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зар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зор</w:t>
      </w:r>
      <w:r>
        <w:rPr>
          <w:rFonts w:ascii="Times New Roman" w:hAnsi="Times New Roman"/>
          <w:color w:val="000000"/>
          <w:sz w:val="28"/>
          <w:lang w:val="ru-RU"/>
        </w:rPr>
        <w:t>-;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-клан-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-скоч-.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Имена прилагательные полные и краткие, их синтаксические функции.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Склонение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словоизменения, произношения имён прилагательных, постановки ударения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>
        <w:rPr>
          <w:rFonts w:ascii="Times New Roman" w:hAnsi="Times New Roman"/>
          <w:b/>
          <w:color w:val="000000"/>
          <w:sz w:val="28"/>
          <w:lang w:val="ru-RU"/>
        </w:rPr>
        <w:t>ц</w:t>
      </w:r>
      <w:r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кратких форм имён прилагательных с основой на шипящий.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>
        <w:rPr>
          <w:rFonts w:ascii="Times New Roman" w:hAnsi="Times New Roman"/>
          <w:color w:val="000000"/>
          <w:sz w:val="28"/>
          <w:lang w:val="ru-RU"/>
        </w:rPr>
        <w:t>с именами прилагательными.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имён прилагательных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Глаголы совершенного и несовершенного вида, возвратные и невозвратные.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Спряжение глагола.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словоизменения глаголов, постановки ударения в глагольных формах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// </w:t>
      </w:r>
      <w:r>
        <w:rPr>
          <w:rFonts w:ascii="Times New Roman" w:hAnsi="Times New Roman"/>
          <w:b/>
          <w:color w:val="000000"/>
          <w:sz w:val="28"/>
          <w:lang w:val="ru-RU"/>
        </w:rPr>
        <w:t>и:</w:t>
      </w:r>
      <w:r>
        <w:rPr>
          <w:rFonts w:ascii="Times New Roman" w:hAnsi="Times New Roman"/>
          <w:color w:val="000000"/>
          <w:sz w:val="28"/>
          <w:lang w:val="ru-RU"/>
        </w:rPr>
        <w:t xml:space="preserve"> -</w:t>
      </w:r>
      <w:r>
        <w:rPr>
          <w:rFonts w:ascii="Times New Roman" w:hAnsi="Times New Roman"/>
          <w:b/>
          <w:color w:val="000000"/>
          <w:sz w:val="28"/>
          <w:lang w:val="ru-RU"/>
        </w:rPr>
        <w:t>бер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бир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блест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блист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дер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дир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жег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жиг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мер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мир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пер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пир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стел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стил</w:t>
      </w:r>
      <w:r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b/>
          <w:color w:val="000000"/>
          <w:sz w:val="28"/>
          <w:lang w:val="ru-RU"/>
        </w:rPr>
        <w:t>тер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тир</w:t>
      </w:r>
      <w:r>
        <w:rPr>
          <w:rFonts w:ascii="Times New Roman" w:hAnsi="Times New Roman"/>
          <w:color w:val="000000"/>
          <w:sz w:val="28"/>
          <w:lang w:val="ru-RU"/>
        </w:rPr>
        <w:t>-.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-тся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-ться</w:t>
      </w:r>
      <w:r>
        <w:rPr>
          <w:rFonts w:ascii="Times New Roman" w:hAnsi="Times New Roman"/>
          <w:color w:val="000000"/>
          <w:sz w:val="28"/>
          <w:lang w:val="ru-RU"/>
        </w:rPr>
        <w:t xml:space="preserve"> в глаголах, суффиксов </w:t>
      </w:r>
      <w:r>
        <w:rPr>
          <w:rFonts w:ascii="Times New Roman" w:hAnsi="Times New Roman"/>
          <w:b/>
          <w:color w:val="000000"/>
          <w:sz w:val="28"/>
          <w:lang w:val="ru-RU"/>
        </w:rPr>
        <w:t>-ова</w:t>
      </w:r>
      <w:r>
        <w:rPr>
          <w:rFonts w:ascii="Times New Roman" w:hAnsi="Times New Roman"/>
          <w:color w:val="000000"/>
          <w:sz w:val="28"/>
          <w:lang w:val="ru-RU"/>
        </w:rPr>
        <w:t>- 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b/>
          <w:color w:val="000000"/>
          <w:sz w:val="28"/>
          <w:lang w:val="ru-RU"/>
        </w:rPr>
        <w:t>ева</w:t>
      </w:r>
      <w:r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>
        <w:rPr>
          <w:rFonts w:ascii="Times New Roman" w:hAnsi="Times New Roman"/>
          <w:color w:val="000000"/>
          <w:sz w:val="28"/>
          <w:lang w:val="ru-RU"/>
        </w:rPr>
        <w:t xml:space="preserve">– </w:t>
      </w:r>
      <w:r>
        <w:rPr>
          <w:rFonts w:ascii="Times New Roman" w:hAnsi="Times New Roman"/>
          <w:b/>
          <w:color w:val="000000"/>
          <w:sz w:val="28"/>
          <w:lang w:val="ru-RU"/>
        </w:rPr>
        <w:t>-ива-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безударных личных окончаний глагола.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гласной перед суффиксом </w:t>
      </w:r>
      <w:r>
        <w:rPr>
          <w:rFonts w:ascii="Times New Roman" w:hAnsi="Times New Roman"/>
          <w:b/>
          <w:color w:val="000000"/>
          <w:sz w:val="28"/>
          <w:lang w:val="ru-RU"/>
        </w:rPr>
        <w:t>-л-</w:t>
      </w:r>
      <w:r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Синтаксис как раздел грамматики. Словосочетание и предложение как единицы синтаксиса.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Тире между подлежащим и сказуемым.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зато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),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>). Предложения с обобщающим словом при однородных членах.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Предложения с обращением, особенности интонации. Обращение и средства его выражения.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анализ простого и простого осложнённого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зато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),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>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зато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Предложения с прямой речью.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Пунктуационное оформление предложений с прямой речью.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Диалог.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Пунктуационное оформление диалога на письме.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Пунктуационный анализ предложения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 и язык межнационального общения.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 литературном языке.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Монолог-описание, монолог-повествование, монолог-рассуждение; сообщение на лингвистическую тему.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 План текста (простой, сложный; назывной, вопросный); главная и второстепенная ­информация текста; пересказ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Описание как тип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Описание внешности человека.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Описание помещения.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Описание природы.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Описание местности.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Описание действий.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Официально-деловой стиль. Заявление. Расписка. Научный стиль. Словарная статья. Научное сообщение.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её происхождения: исконно русские и заимствованные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жарго­низмы).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Стилистические пласты лексики: стилистически нейтральная, высокая и сниженная лексика.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Лексический анализ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Фразеологизмы. Их признаки и значение.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Употребление лексических средств в соответствии с ситуацией общения.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Оценка своей и чужой речи с точки зрения точного, уместного и выразительного словоупотребления.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Эпитеты, метафоры, олицетворения.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Лексические словари.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Формообразующие и словообразующие морфемы.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Производящая основа.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способы образования слов в русском языке (приставочный, суффиксальный, приставочно-суффиксальный, бессуффиксный, сложение, переход из одной части речи в другую).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об этимологии (общее представление).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Морфемный и словообразовательный анализ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сложных и сложносокращённых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корня -</w:t>
      </w:r>
      <w:r>
        <w:rPr>
          <w:rFonts w:ascii="Times New Roman" w:hAnsi="Times New Roman"/>
          <w:b/>
          <w:color w:val="000000"/>
          <w:sz w:val="28"/>
          <w:lang w:val="ru-RU"/>
        </w:rPr>
        <w:t>кас</w:t>
      </w:r>
      <w:r>
        <w:rPr>
          <w:rFonts w:ascii="Times New Roman" w:hAnsi="Times New Roman"/>
          <w:color w:val="000000"/>
          <w:sz w:val="28"/>
          <w:lang w:val="ru-RU"/>
        </w:rPr>
        <w:t>- – -</w:t>
      </w:r>
      <w:r>
        <w:rPr>
          <w:rFonts w:ascii="Times New Roman" w:hAnsi="Times New Roman"/>
          <w:b/>
          <w:color w:val="000000"/>
          <w:sz w:val="28"/>
          <w:lang w:val="ru-RU"/>
        </w:rPr>
        <w:t>кос</w:t>
      </w:r>
      <w:r>
        <w:rPr>
          <w:rFonts w:ascii="Times New Roman" w:hAnsi="Times New Roman"/>
          <w:color w:val="000000"/>
          <w:sz w:val="28"/>
          <w:lang w:val="ru-RU"/>
        </w:rPr>
        <w:t xml:space="preserve">- с чередованием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 //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>
        <w:rPr>
          <w:rFonts w:ascii="Times New Roman" w:hAnsi="Times New Roman"/>
          <w:b/>
          <w:color w:val="000000"/>
          <w:sz w:val="28"/>
          <w:lang w:val="ru-RU"/>
        </w:rPr>
        <w:t>пре</w:t>
      </w:r>
      <w:r>
        <w:rPr>
          <w:rFonts w:ascii="Times New Roman" w:hAnsi="Times New Roman"/>
          <w:color w:val="000000"/>
          <w:sz w:val="28"/>
          <w:lang w:val="ru-RU"/>
        </w:rPr>
        <w:t xml:space="preserve">- и </w:t>
      </w:r>
      <w:r>
        <w:rPr>
          <w:rFonts w:ascii="Times New Roman" w:hAnsi="Times New Roman"/>
          <w:b/>
          <w:color w:val="000000"/>
          <w:sz w:val="28"/>
          <w:lang w:val="ru-RU"/>
        </w:rPr>
        <w:t>при</w:t>
      </w:r>
      <w:r>
        <w:rPr>
          <w:rFonts w:ascii="Times New Roman" w:hAnsi="Times New Roman"/>
          <w:color w:val="000000"/>
          <w:sz w:val="28"/>
          <w:lang w:val="ru-RU"/>
        </w:rPr>
        <w:t>-.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слов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Особенности словообразования.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произношения имён существительных, нормы постановки ударения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словоизменения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Правила слитного и дефисного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пол</w:t>
      </w:r>
      <w:r>
        <w:rPr>
          <w:rFonts w:ascii="Times New Roman" w:hAnsi="Times New Roman"/>
          <w:color w:val="000000"/>
          <w:sz w:val="28"/>
          <w:lang w:val="ru-RU"/>
        </w:rPr>
        <w:t xml:space="preserve">- и </w:t>
      </w:r>
      <w:r>
        <w:rPr>
          <w:rFonts w:ascii="Times New Roman" w:hAnsi="Times New Roman"/>
          <w:b/>
          <w:color w:val="000000"/>
          <w:sz w:val="28"/>
          <w:lang w:val="ru-RU"/>
        </w:rPr>
        <w:t>полу</w:t>
      </w:r>
      <w:r>
        <w:rPr>
          <w:rFonts w:ascii="Times New Roman" w:hAnsi="Times New Roman"/>
          <w:color w:val="000000"/>
          <w:sz w:val="28"/>
          <w:lang w:val="ru-RU"/>
        </w:rPr>
        <w:t>- со словами.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Качественные, относительные и притяжательные имена прилагательные.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Степени сравнения качественных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Словообразование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нн</w:t>
      </w:r>
      <w:r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суффиксов -</w:t>
      </w:r>
      <w:r>
        <w:rPr>
          <w:rFonts w:ascii="Times New Roman" w:hAnsi="Times New Roman"/>
          <w:b/>
          <w:color w:val="000000"/>
          <w:sz w:val="28"/>
          <w:lang w:val="ru-RU"/>
        </w:rPr>
        <w:t>к</w:t>
      </w:r>
      <w:r>
        <w:rPr>
          <w:rFonts w:ascii="Times New Roman" w:hAnsi="Times New Roman"/>
          <w:color w:val="000000"/>
          <w:sz w:val="28"/>
          <w:lang w:val="ru-RU"/>
        </w:rPr>
        <w:t>- и -</w:t>
      </w:r>
      <w:r>
        <w:rPr>
          <w:rFonts w:ascii="Times New Roman" w:hAnsi="Times New Roman"/>
          <w:b/>
          <w:color w:val="000000"/>
          <w:sz w:val="28"/>
          <w:lang w:val="ru-RU"/>
        </w:rPr>
        <w:t>ск</w:t>
      </w:r>
      <w:r>
        <w:rPr>
          <w:rFonts w:ascii="Times New Roman" w:hAnsi="Times New Roman"/>
          <w:color w:val="000000"/>
          <w:sz w:val="28"/>
          <w:lang w:val="ru-RU"/>
        </w:rPr>
        <w:t>-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сложных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произношения имён прилагательных, нормы ударения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имени прилагательного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Имя числительное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Общее грамматическое значение имени числительного. Синтаксические функции имён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имён числительных по значению: количественные (целые, дробные, собирательные), порядковые числительные.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имён числительных по строению: простые, сложные, составные числительные.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Словообразование имён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Склонение количественных и порядковых имён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Правильное образование форм имён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Правильное употребление собирательных имён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имён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имён числительных: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имён числительных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Местоимение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Общее грамматическое значение местоимения. Синтаксические функции местоимений.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Склонение местоимений.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Словообразование местоимений.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местоимений.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местоимений: правописание место­имений с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ни</w:t>
      </w:r>
      <w:r>
        <w:rPr>
          <w:rFonts w:ascii="Times New Roman" w:hAnsi="Times New Roman"/>
          <w:color w:val="000000"/>
          <w:sz w:val="28"/>
          <w:lang w:val="ru-RU"/>
        </w:rPr>
        <w:t>; слитное, раздельное и дефисное написание местоимений.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местоимений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Переходные и непереходные глаголы.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Разноспрягаемые глаголы.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Безличные глаголы. Использование личных глаголов в безличном значении.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Изъявительное, условное и повелительное наклонения глагола.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ударения в глагольных формах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словоизменения глаголов.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Видо-временная соотнесённость глагольных форм в тексте.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повелительном наклонении глагола.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Русский язык как развивающееся явление. Взаимосвязь ­языка, культуры и истории народа.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мнениями, запрос информации, сообщение информации.</w:t>
      </w:r>
    </w:p>
    <w:p>
      <w:pPr>
        <w:spacing w:after="0" w:line="264" w:lineRule="auto"/>
        <w:ind w:left="120"/>
        <w:jc w:val="both"/>
        <w:rPr>
          <w:lang w:val="ru-RU"/>
        </w:rPr>
      </w:pPr>
    </w:p>
    <w:p>
      <w:p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Текст как речевое произведение. Основные признаки текста (обобщение).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Структура текста. Абзац.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Способы и средства связи предложений в тексте (обобщение).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Языковые средства выразительности в тексте: фонетические (звукопись), словообразовательные, лексические (обобщение).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Рассуждение как функционально-смысловой тип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Структурные особенности текста-рассуждения.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Публицистический стиль. Сфера употребления, функции, языковые особенности.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Жанры публицистического стиля (репортаж, заметка, интервью).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Употребление языковых средств выразительности в текстах публицистического стиля.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 Инструкция.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Морфология как раздел науки о языке (обобщение).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Причастный оборот. Знаки препинания в предложениях с причастным оборотом.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Действительные и страдательные причастия.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Полные и краткие формы страдательных причастий.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>
        <w:rPr>
          <w:rFonts w:ascii="Times New Roman" w:hAnsi="Times New Roman"/>
          <w:b/>
          <w:color w:val="000000"/>
          <w:sz w:val="28"/>
          <w:lang w:val="ru-RU"/>
        </w:rPr>
        <w:t>висящий — висячий, горящий — горячий</w:t>
      </w:r>
      <w:r>
        <w:rPr>
          <w:rFonts w:ascii="Times New Roman" w:hAnsi="Times New Roman"/>
          <w:color w:val="000000"/>
          <w:sz w:val="28"/>
          <w:lang w:val="ru-RU"/>
        </w:rPr>
        <w:t>). Ударение в некоторых формах причастий.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причастий.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причастий. Правописание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нн</w:t>
      </w:r>
      <w:r>
        <w:rPr>
          <w:rFonts w:ascii="Times New Roman" w:hAnsi="Times New Roman"/>
          <w:color w:val="000000"/>
          <w:sz w:val="28"/>
          <w:lang w:val="ru-RU"/>
        </w:rPr>
        <w:t xml:space="preserve"> в суффиксах причастий и отглагольных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причастий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причастным оборотом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Деепричастия как особая группа слов. форма глагола. Признаки глагола и наречия в деепричастии. Синтаксическая функция деепричастия, роль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Деепричастия совершенного и несовершенного вида. Постановка ударения в деепричастиях.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деепричастий.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деепричастий. 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деепричастий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деепричастным оборотом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Общее грамматическое значение наречий. Синтаксические свойства наречий. Роль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наречий по значению. Простая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Словообразование наречий.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наречий.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Правописание наречий: слитное, раздельное, дефисное написание; 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наречиями; </w:t>
      </w:r>
      <w:r>
        <w:rPr>
          <w:rFonts w:ascii="Times New Roman" w:hAnsi="Times New Roman"/>
          <w:b/>
          <w:color w:val="000000"/>
          <w:sz w:val="28"/>
          <w:lang w:val="ru-RU"/>
        </w:rPr>
        <w:t>н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нн</w:t>
      </w:r>
      <w:r>
        <w:rPr>
          <w:rFonts w:ascii="Times New Roman" w:hAnsi="Times New Roman"/>
          <w:color w:val="000000"/>
          <w:sz w:val="28"/>
          <w:lang w:val="ru-RU"/>
        </w:rPr>
        <w:t xml:space="preserve"> в наречиях на -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о </w:t>
      </w:r>
      <w:r>
        <w:rPr>
          <w:rFonts w:ascii="Times New Roman" w:hAnsi="Times New Roman"/>
          <w:color w:val="000000"/>
          <w:sz w:val="28"/>
          <w:lang w:val="ru-RU"/>
        </w:rPr>
        <w:t>(-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>); правописание суффиксов -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>
        <w:rPr>
          <w:rFonts w:ascii="Times New Roman" w:hAnsi="Times New Roman"/>
          <w:b/>
          <w:color w:val="000000"/>
          <w:sz w:val="28"/>
          <w:lang w:val="ru-RU"/>
        </w:rPr>
        <w:t>из-</w:t>
      </w:r>
      <w:r>
        <w:rPr>
          <w:rFonts w:ascii="Times New Roman" w:hAnsi="Times New Roman"/>
          <w:color w:val="000000"/>
          <w:sz w:val="28"/>
          <w:lang w:val="ru-RU"/>
        </w:rPr>
        <w:t>,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до-</w:t>
      </w:r>
      <w:r>
        <w:rPr>
          <w:rFonts w:ascii="Times New Roman" w:hAnsi="Times New Roman"/>
          <w:color w:val="000000"/>
          <w:sz w:val="28"/>
          <w:lang w:val="ru-RU"/>
        </w:rPr>
        <w:t>,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с-</w:t>
      </w:r>
      <w:r>
        <w:rPr>
          <w:rFonts w:ascii="Times New Roman" w:hAnsi="Times New Roman"/>
          <w:color w:val="000000"/>
          <w:sz w:val="28"/>
          <w:lang w:val="ru-RU"/>
        </w:rPr>
        <w:t>,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в-</w:t>
      </w:r>
      <w:r>
        <w:rPr>
          <w:rFonts w:ascii="Times New Roman" w:hAnsi="Times New Roman"/>
          <w:color w:val="000000"/>
          <w:sz w:val="28"/>
          <w:lang w:val="ru-RU"/>
        </w:rPr>
        <w:t>,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на-</w:t>
      </w:r>
      <w:r>
        <w:rPr>
          <w:rFonts w:ascii="Times New Roman" w:hAnsi="Times New Roman"/>
          <w:color w:val="000000"/>
          <w:sz w:val="28"/>
          <w:lang w:val="ru-RU"/>
        </w:rPr>
        <w:t>,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за-</w:t>
      </w:r>
      <w:r>
        <w:rPr>
          <w:rFonts w:ascii="Times New Roman" w:hAnsi="Times New Roman"/>
          <w:color w:val="000000"/>
          <w:sz w:val="28"/>
          <w:lang w:val="ru-RU"/>
        </w:rPr>
        <w:t xml:space="preserve">; употребление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шипящих на конце наречий; правописание суффиксов наречий -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шипящих.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Орфографический анализ наречий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Вопрос о словах категории состояния в системе частей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Общая характеристика служебных частей речи. Отличие самостоятельных частей речи от служебных.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Предлог как служебная часть речи. Грамматические функции предлогов.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предлогов по происхождению: предлоги производ­ные и непроизводные. Разряды предлогов по строению: предлоги простые и составные.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предлогов.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Нормы употребления имён существительных и местоимений с предлогами. Правильное использование предлогов </w:t>
      </w:r>
      <w:r>
        <w:rPr>
          <w:rFonts w:ascii="Times New Roman" w:hAnsi="Times New Roman"/>
          <w:b/>
          <w:color w:val="000000"/>
          <w:sz w:val="28"/>
          <w:lang w:val="ru-RU"/>
        </w:rPr>
        <w:t>из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с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в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на</w:t>
      </w:r>
      <w:r>
        <w:rPr>
          <w:rFonts w:ascii="Times New Roman" w:hAnsi="Times New Roman"/>
          <w:color w:val="000000"/>
          <w:sz w:val="28"/>
          <w:lang w:val="ru-RU"/>
        </w:rPr>
        <w:t xml:space="preserve">. Правильное образование предложно-падежных форм с предлогами </w:t>
      </w:r>
      <w:r>
        <w:rPr>
          <w:rFonts w:ascii="Times New Roman" w:hAnsi="Times New Roman"/>
          <w:b/>
          <w:color w:val="000000"/>
          <w:sz w:val="28"/>
          <w:lang w:val="ru-RU"/>
        </w:rPr>
        <w:t>по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благодаря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согласно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вопреки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наперерез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производных предлогов.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союзов.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Правописание союзов.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>, связывающим однородные члены и части сложного предложения.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частиц по значению и употреблению: формообразующие, отрицательные, модальные.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частиц.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Смысловые различия частиц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ни</w:t>
      </w:r>
      <w:r>
        <w:rPr>
          <w:rFonts w:ascii="Times New Roman" w:hAnsi="Times New Roman"/>
          <w:color w:val="000000"/>
          <w:sz w:val="28"/>
          <w:lang w:val="ru-RU"/>
        </w:rPr>
        <w:t xml:space="preserve">. Использование частиц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ни</w:t>
      </w:r>
      <w:r>
        <w:rPr>
          <w:rFonts w:ascii="Times New Roman" w:hAnsi="Times New Roman"/>
          <w:color w:val="000000"/>
          <w:sz w:val="28"/>
          <w:lang w:val="ru-RU"/>
        </w:rPr>
        <w:t xml:space="preserve"> в письменной речи. Различение приставки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- и частицы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. 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разными частями речи (обобщение). Правописание частиц </w:t>
      </w:r>
      <w:r>
        <w:rPr>
          <w:rFonts w:ascii="Times New Roman" w:hAnsi="Times New Roman"/>
          <w:b/>
          <w:color w:val="000000"/>
          <w:sz w:val="28"/>
          <w:lang w:val="ru-RU"/>
        </w:rPr>
        <w:t>бы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ли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же</w:t>
      </w:r>
      <w:r>
        <w:rPr>
          <w:rFonts w:ascii="Times New Roman" w:hAnsi="Times New Roman"/>
          <w:color w:val="000000"/>
          <w:sz w:val="28"/>
          <w:lang w:val="ru-RU"/>
        </w:rPr>
        <w:t xml:space="preserve"> с другими словами. Дефисное написание частиц -</w:t>
      </w:r>
      <w:r>
        <w:rPr>
          <w:rFonts w:ascii="Times New Roman" w:hAnsi="Times New Roman"/>
          <w:b/>
          <w:color w:val="000000"/>
          <w:sz w:val="28"/>
          <w:lang w:val="ru-RU"/>
        </w:rPr>
        <w:t>то</w:t>
      </w:r>
      <w:r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b/>
          <w:color w:val="000000"/>
          <w:sz w:val="28"/>
          <w:lang w:val="ru-RU"/>
        </w:rPr>
        <w:t>таки</w:t>
      </w:r>
      <w:r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b/>
          <w:color w:val="000000"/>
          <w:sz w:val="28"/>
          <w:lang w:val="ru-RU"/>
        </w:rPr>
        <w:t>ка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Междометия как особая группа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Морфологический анализ междометий.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Звукоподражательные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Использование междометий и звукоподражательных слов в разговорной и художественной речи как средства создания экспрессии. Интонационное и пунктуационное выделение междометий и звукоподражательных слов в предложении.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Омонимия слов разных частей речи. Грамматическая омонимия. Использование грамматических омонимов в речи.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Русский язык в кругу других славянских языков.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Диалог.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Текст и его основные признаки.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Особенности функционально-смысловых типов речи (повествование, описание, рассуждение).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языковые особенности.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Синтаксис как раздел лингвистики.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Словосочетание и предложение как единицы синтаксиса.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Пунктуация. Функции знаков препинания.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признаки словосочетания.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Типы подчинительной связи слов в словосочетании: согласование, управление, примыкание.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Грамматическая синонимия словосочетаний.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построения словосочетаний.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Предложение. Основные признаки предложения: смысловая и интонационная законченность, грамматическая оформленность.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Употребление языковых форм выражения побуждения в побудительных предложениях.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предложений по количеству грамматических основ (простые, сложные).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простых предложений по наличию главных членов (двусоставные, односоставные).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предложений по наличию второстепенных членов (распространённые, нераспространённые).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Предложения полные и неполные.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Грамматические, интонационные и пунктуационные особенности предложений со словами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нет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построения простого предложения, использования инверсии.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Двусоставное предложение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Главные члены предложения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Подлежащее и сказуемое как главные члены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Способы выражения подлежащего.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Тире между подлежащим и сказуемым.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>
        <w:rPr>
          <w:rFonts w:ascii="Times New Roman" w:hAnsi="Times New Roman"/>
          <w:color w:val="000000"/>
          <w:sz w:val="28"/>
          <w:lang w:val="ru-RU"/>
        </w:rPr>
        <w:t>, количественными сочетаниями.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Второстепенные члены предложения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Второстепенные члены предложения, их виды.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Приложение как особый вид определения.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Дополнение как второстепенный член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Дополнения прямые и косвенные.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Односоставные предложения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Односоставные предложения, их грамматические признаки.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Грамматические различия односоставных предложений и двусоставных неполных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Синтаксическая синонимия односоставных и двусоставных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Употребление односоставных предложений в речи.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Простое осложнённое предложение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Предложения с однородными членами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Однородные и неоднородные определения.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Предложения с обобщающими словами при однородных членах.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Нормы построения предложений с однородными членами, связанными двойными союзами </w:t>
      </w:r>
      <w:r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как… так 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r>
        <w:rPr>
          <w:rFonts w:ascii="Times New Roman" w:hAnsi="Times New Roman"/>
          <w:b/>
          <w:color w:val="000000"/>
          <w:sz w:val="28"/>
          <w:lang w:val="ru-RU"/>
        </w:rPr>
        <w:t>и... 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или... или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либ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ни... ни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т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color w:val="000000"/>
          <w:sz w:val="28"/>
          <w:lang w:val="ru-RU"/>
        </w:rPr>
        <w:t>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обобщающими словами при однородных членах.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Правила постановки знаков препинания в простом и сложном предложениях с союзом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Предложения с обособленными членами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Уточняющие члены предложения, пояснительные и при­соединительные конструкции.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Предложения с обращениями, вводными и вставными конструкциями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Обращение. Основные функции обращения. Распространённое и нераспространённое обращение.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Вводные конструкции.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Вставные конструкции.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Омонимия членов предложения и вводных слов, словосочетаний и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простых предложений.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Роль русского языка в Российской Федерации.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Русский язык в современном мире.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 (повторение).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речевой деятельности: говорение, письмо, аудирование, чтение (повторение).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Подробное, сжатое, выборочное изложение прочитанного или прослушанного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Приёмы работы с учебной книгой, лингвистическими словарями, справочной литературой.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изобразительно-выразительных средств, а также языковых средств других функциональных разновидностей языка.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Синтаксис. Культура речи. Пунктуация 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Сложное 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 сложном предложении (повторение).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Классификация сложных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Смысловое, структурное и интонационное единство частей сложного предложения.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 сложносочинённом предложении, его строении.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сложносочинённых предложений. Средства связи частей сложносочинённого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построения сложносочинённого предложения; правила постановки знаков препинания в сложных предложениях.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сложносочинённых предложений.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 сложноподчинённом предложении. Главная и придаточная части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Союзы и союзные слова. Различия подчинительных союзов и союзных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придаточными определительными. Сложноподчинённые предложения с придаточными изъяснительными. 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сравнитель­ными.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>
        <w:rPr>
          <w:rFonts w:ascii="Times New Roman" w:hAnsi="Times New Roman"/>
          <w:b/>
          <w:color w:val="000000"/>
          <w:sz w:val="28"/>
          <w:lang w:val="ru-RU"/>
        </w:rPr>
        <w:t>чтобы</w:t>
      </w:r>
      <w:r>
        <w:rPr>
          <w:rFonts w:ascii="Times New Roman" w:hAnsi="Times New Roman"/>
          <w:color w:val="000000"/>
          <w:sz w:val="28"/>
          <w:lang w:val="ru-RU"/>
        </w:rPr>
        <w:t xml:space="preserve">, союзными словами </w:t>
      </w:r>
      <w:r>
        <w:rPr>
          <w:rFonts w:ascii="Times New Roman" w:hAnsi="Times New Roman"/>
          <w:b/>
          <w:color w:val="000000"/>
          <w:sz w:val="28"/>
          <w:lang w:val="ru-RU"/>
        </w:rPr>
        <w:t>какой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который</w:t>
      </w:r>
      <w:r>
        <w:rPr>
          <w:rFonts w:ascii="Times New Roman" w:hAnsi="Times New Roman"/>
          <w:color w:val="000000"/>
          <w:sz w:val="28"/>
          <w:lang w:val="ru-RU"/>
        </w:rPr>
        <w:t>. Типичные грамматические ошибки при построении сложноподчинённых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сложноподчинённых предложениях.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сложноподчинённых предложений.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 бессоюзном сложном предложении.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бессоюзных сложных предложений.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Типы сложных предложений с разными видами связи.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сложных предложений с разными видами союзной и бессоюзной связи.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Прямая и косвенная речь. Синонимия предложений с прямой и косвенной речью.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Цитирование. Способы включения цитат в высказывание.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color w:val="000000"/>
          <w:sz w:val="28"/>
          <w:lang w:val="ru-RU"/>
        </w:rPr>
        <w:t>Применение знаний по синтаксису и пунктуации в практике правописания.</w:t>
      </w:r>
    </w:p>
    <w:p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color w:val="000000"/>
          <w:sz w:val="28"/>
          <w:lang w:val="ru-RU"/>
        </w:rPr>
        <w:t>​</w:t>
      </w:r>
    </w:p>
    <w:p>
      <w:pPr>
        <w:spacing w:after="0" w:line="264" w:lineRule="auto"/>
        <w:ind w:left="120"/>
        <w:jc w:val="both"/>
        <w:rPr>
          <w:lang w:val="ru-RU"/>
        </w:rPr>
      </w:pPr>
    </w:p>
    <w:p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1"/>
    <w:p>
      <w:pPr>
        <w:spacing w:after="0" w:line="264" w:lineRule="auto"/>
        <w:ind w:left="120"/>
        <w:jc w:val="both"/>
        <w:rPr>
          <w:lang w:val="ru-RU"/>
        </w:rPr>
      </w:pPr>
      <w:bookmarkStart w:id="2" w:name="block-3457217"/>
    </w:p>
    <w:p>
      <w:p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1) </w:t>
      </w:r>
      <w:r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2) </w:t>
      </w:r>
      <w:r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3) </w:t>
      </w:r>
      <w:r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4) </w:t>
      </w:r>
      <w:r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5) </w:t>
      </w:r>
      <w:r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6) </w:t>
      </w:r>
      <w:r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7) </w:t>
      </w:r>
      <w:r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8) </w:t>
      </w:r>
      <w:r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9) </w:t>
      </w:r>
      <w:r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языковых единиц, языковых явлений и процессов;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разными способами самоконтроля (в том числе речевого), самомотивации и рефлексии;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>
        <w:rPr>
          <w:rFonts w:ascii="Times New Roman" w:hAnsi="Times New Roman"/>
          <w:color w:val="000000"/>
          <w:sz w:val="28"/>
          <w:lang w:val="ru-RU"/>
        </w:rPr>
        <w:t>: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основные разделы лингвистики, основные единицы языка и речи (звук, морфема, слово, словосочетание, предложение).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в диалоге/полилоге на основе жизненных наблюдений объёмом не менее 3 реплик.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­ознакомительным, детальным – научно-учебных и художественных текстов различных функционально-смысловых типов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100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пунктограммы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функ­ционально-смысловому типу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знание основных признаков текста (повествование) в практике его создания.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Фонетика. Графика. Орфоэпия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>
        <w:rPr>
          <w:rFonts w:ascii="Times New Roman" w:hAnsi="Times New Roman"/>
          <w:b/>
          <w:color w:val="000000"/>
          <w:sz w:val="28"/>
          <w:lang w:val="ru-RU"/>
        </w:rPr>
        <w:t>ъ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>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однозначные и многозначные слова, различать прямое и переносное значения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тематические группы слов, родовые и видовые понятия.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лексический анализ слов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пользоваться лексическими словарями (толковым словарём, словарями синонимов, антонимов, омонимов, паро­нимов).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морфему как минимальную значимую единицу языка.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морфемы в слове (корень, приставку, суффикс, окончание), выделять основу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чередование звуков в морфемах (в том числе чередование гласных с нулём звука).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морфемный анализ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морфемике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проверяемыми, непроверяемыми, чередующимися гласными (в рамках изученного); корней с проверяемыми, непроверяемыми, непроизносимыми согласными (в рамках изученного); ё – о после шипящих в корне слова; </w:t>
      </w:r>
      <w:r>
        <w:rPr>
          <w:rFonts w:ascii="Times New Roman" w:hAnsi="Times New Roman"/>
          <w:b/>
          <w:color w:val="000000"/>
          <w:sz w:val="28"/>
          <w:lang w:val="ru-RU"/>
        </w:rPr>
        <w:t>ы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>
        <w:rPr>
          <w:rFonts w:ascii="Times New Roman" w:hAnsi="Times New Roman"/>
          <w:b/>
          <w:color w:val="000000"/>
          <w:sz w:val="28"/>
          <w:lang w:val="ru-RU"/>
        </w:rPr>
        <w:t>ц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слов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Уместно использовать слова с суффиксами оценки в собственной речи.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знания о частях речи как лексико-грамматических разрядах слов, о грамматическом значении слова, о сис­теме частей речи в русском языке для решения практико-ориентированных учебных задач.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существительные, имена прилагательные, глаголы.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лексико-грамматические разряды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существительных: безударных окончаний;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b/>
          <w:color w:val="000000"/>
          <w:sz w:val="28"/>
          <w:lang w:val="ru-RU"/>
        </w:rPr>
        <w:t>ё</w:t>
      </w:r>
      <w:r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>
        <w:rPr>
          <w:rFonts w:ascii="Times New Roman" w:hAnsi="Times New Roman"/>
          <w:b/>
          <w:color w:val="000000"/>
          <w:sz w:val="28"/>
          <w:lang w:val="ru-RU"/>
        </w:rPr>
        <w:t>ц</w:t>
      </w:r>
      <w:r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суффиксов </w:t>
      </w:r>
      <w:r>
        <w:rPr>
          <w:rFonts w:ascii="Times New Roman" w:hAnsi="Times New Roman"/>
          <w:b/>
          <w:color w:val="000000"/>
          <w:sz w:val="28"/>
          <w:lang w:val="ru-RU"/>
        </w:rPr>
        <w:t>-чик-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-щик-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-ек-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-ик- (-чик-);</w:t>
      </w:r>
      <w:r>
        <w:rPr>
          <w:rFonts w:ascii="Times New Roman" w:hAnsi="Times New Roman"/>
          <w:color w:val="000000"/>
          <w:sz w:val="28"/>
          <w:lang w:val="ru-RU"/>
        </w:rPr>
        <w:t xml:space="preserve"> корней с чередованием </w:t>
      </w:r>
      <w:r>
        <w:rPr>
          <w:rFonts w:ascii="Times New Roman" w:hAnsi="Times New Roman"/>
          <w:b/>
          <w:color w:val="000000"/>
          <w:sz w:val="28"/>
          <w:lang w:val="ru-RU"/>
        </w:rPr>
        <w:t>а </w:t>
      </w:r>
      <w:r>
        <w:rPr>
          <w:rFonts w:ascii="Times New Roman" w:hAnsi="Times New Roman"/>
          <w:color w:val="000000"/>
          <w:sz w:val="28"/>
          <w:lang w:val="ru-RU"/>
        </w:rPr>
        <w:t>//</w:t>
      </w:r>
      <w:r>
        <w:rPr>
          <w:rFonts w:ascii="Times New Roman" w:hAnsi="Times New Roman"/>
          <w:b/>
          <w:color w:val="000000"/>
          <w:sz w:val="28"/>
          <w:lang w:val="ru-RU"/>
        </w:rPr>
        <w:t> о</w:t>
      </w:r>
      <w:r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-лаг-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-лож-</w:t>
      </w:r>
      <w:r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-раст-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-ращ-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-рос-</w:t>
      </w:r>
      <w:r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-гар-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-гор-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-зар-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-зор-</w:t>
      </w:r>
      <w:r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-клан-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>
        <w:rPr>
          <w:rFonts w:ascii="Times New Roman" w:hAnsi="Times New Roman"/>
          <w:color w:val="000000"/>
          <w:sz w:val="28"/>
          <w:lang w:val="ru-RU"/>
        </w:rPr>
        <w:t>–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-скоч-</w:t>
      </w:r>
      <w:r>
        <w:rPr>
          <w:rFonts w:ascii="Times New Roman" w:hAnsi="Times New Roman"/>
          <w:color w:val="000000"/>
          <w:sz w:val="28"/>
          <w:lang w:val="ru-RU"/>
        </w:rPr>
        <w:t xml:space="preserve">; употребления (неупотребления)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>
        <w:rPr>
          <w:rFonts w:ascii="Times New Roman" w:hAnsi="Times New Roman"/>
          <w:color w:val="000000"/>
          <w:sz w:val="28"/>
          <w:lang w:val="ru-RU"/>
        </w:rPr>
        <w:t xml:space="preserve">на конце имён существительных после шипящих; слитное и раздельное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существительными; правописание собственных имён существительных.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имён прилагательных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прилагательных, постановки в них ударения (в рамках изучен­ного).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прилагательных: безударных окончаний;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>
        <w:rPr>
          <w:rFonts w:ascii="Times New Roman" w:hAnsi="Times New Roman"/>
          <w:b/>
          <w:color w:val="000000"/>
          <w:sz w:val="28"/>
          <w:lang w:val="ru-RU"/>
        </w:rPr>
        <w:t>ц</w:t>
      </w:r>
      <w:r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именами прилагательными.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глаголы совершенного и несовершенного вида, возвратные и невозвратные.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спряжение глагола, уметь спрягать глаголы.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глаголов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глаголов: корней с чередованием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е </w:t>
      </w:r>
      <w:r>
        <w:rPr>
          <w:rFonts w:ascii="Times New Roman" w:hAnsi="Times New Roman"/>
          <w:color w:val="000000"/>
          <w:sz w:val="28"/>
          <w:lang w:val="ru-RU"/>
        </w:rPr>
        <w:t xml:space="preserve">//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; использования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>
        <w:rPr>
          <w:rFonts w:ascii="Times New Roman" w:hAnsi="Times New Roman"/>
          <w:color w:val="000000"/>
          <w:sz w:val="28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>
        <w:rPr>
          <w:rFonts w:ascii="Times New Roman" w:hAnsi="Times New Roman"/>
          <w:b/>
          <w:color w:val="000000"/>
          <w:sz w:val="28"/>
          <w:lang w:val="ru-RU"/>
        </w:rPr>
        <w:t>-тся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-ться</w:t>
      </w:r>
      <w:r>
        <w:rPr>
          <w:rFonts w:ascii="Times New Roman" w:hAnsi="Times New Roman"/>
          <w:color w:val="000000"/>
          <w:sz w:val="28"/>
          <w:lang w:val="ru-RU"/>
        </w:rPr>
        <w:t xml:space="preserve"> в глаголах; суффиксов </w:t>
      </w:r>
      <w:r>
        <w:rPr>
          <w:rFonts w:ascii="Times New Roman" w:hAnsi="Times New Roman"/>
          <w:b/>
          <w:color w:val="000000"/>
          <w:sz w:val="28"/>
          <w:lang w:val="ru-RU"/>
        </w:rPr>
        <w:t>-ова</w:t>
      </w:r>
      <w:r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lang w:val="ru-RU"/>
        </w:rPr>
        <w:t>– -</w:t>
      </w:r>
      <w:r>
        <w:rPr>
          <w:rFonts w:ascii="Times New Roman" w:hAnsi="Times New Roman"/>
          <w:b/>
          <w:color w:val="000000"/>
          <w:sz w:val="28"/>
          <w:lang w:val="ru-RU"/>
        </w:rPr>
        <w:t>ева</w:t>
      </w:r>
      <w:r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>
        <w:rPr>
          <w:rFonts w:ascii="Times New Roman" w:hAnsi="Times New Roman"/>
          <w:color w:val="000000"/>
          <w:sz w:val="28"/>
          <w:lang w:val="ru-RU"/>
        </w:rPr>
        <w:t xml:space="preserve">– </w:t>
      </w:r>
      <w:r>
        <w:rPr>
          <w:rFonts w:ascii="Times New Roman" w:hAnsi="Times New Roman"/>
          <w:b/>
          <w:color w:val="000000"/>
          <w:sz w:val="28"/>
          <w:lang w:val="ru-RU"/>
        </w:rPr>
        <w:t>-ива-</w:t>
      </w:r>
      <w:r>
        <w:rPr>
          <w:rFonts w:ascii="Times New Roman" w:hAnsi="Times New Roman"/>
          <w:color w:val="000000"/>
          <w:sz w:val="28"/>
          <w:lang w:val="ru-RU"/>
        </w:rPr>
        <w:t xml:space="preserve">; личных окончаний глагола, гласной перед суффиксом </w:t>
      </w:r>
      <w:r>
        <w:rPr>
          <w:rFonts w:ascii="Times New Roman" w:hAnsi="Times New Roman"/>
          <w:b/>
          <w:color w:val="000000"/>
          <w:sz w:val="28"/>
          <w:lang w:val="ru-RU"/>
        </w:rPr>
        <w:t>-л-</w:t>
      </w:r>
      <w:r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глагола; слитного и раздельного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словосочетания по морфологическим свойствам главного слова (именные, глагольные, наречные); простые нео­сложнённые предложения; простые предложения, осложнённые однородными членами, включая предложения с обобщающим словом при однородных членах, 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зато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),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зато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>; оформлять на письме диалог.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пунктуационный анализ предложения (в рамках изученного).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Российской Федерации и как языка межнационального общения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представление о русском литературном языке.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6 предложений на основе жизненных наблюдений, чтения научно-учебной, художественной и научно-популярной литературы (монолог-описание, монолог-повествование, монолог-рассуждение); выступать с сообщением на лингвистическую тему.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диалоге (побуждение к действию, обмен мнениями) объёмом не менее 4 реплик.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110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пунктограммы и слова с непроверяемыми написаниями); соблюдать в устной речи и на письме правила речевого этикета.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с точки зрения его принадлежности к функ­ционально-смысловому типу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средства связи предложений в тексте, в том числе притяжательные и указательные местоимения, видо-временную соотнесённость глагольных форм.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Редактировать собственные тексты с опорой на знание норм современного русского литературного языка.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функциональных разновидностей языка и жанров (рассказ; заявление, расписка; словарная статья, научное сообщение).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 Проводить лексический анализ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в тексте фразеологизмы, уметь определять их значения; характеризовать ситуацию употреб­ления фра­зеологизма.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формообразующие и словообразующие морфемы в слове; выделять производящую основу.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другую); проводить морфемный и словообразовательный анализ слов; применять знания по морфемике и словообразованию при выполнении языкового анализа различных видов.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сложных и сложносокращённых слов; правила правописания корня </w:t>
      </w:r>
      <w:r>
        <w:rPr>
          <w:rFonts w:ascii="Times New Roman" w:hAnsi="Times New Roman"/>
          <w:b/>
          <w:color w:val="000000"/>
          <w:sz w:val="28"/>
          <w:lang w:val="ru-RU"/>
        </w:rPr>
        <w:t>-кас-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-кос- </w:t>
      </w:r>
      <w:r>
        <w:rPr>
          <w:rFonts w:ascii="Times New Roman" w:hAnsi="Times New Roman"/>
          <w:color w:val="000000"/>
          <w:sz w:val="28"/>
          <w:lang w:val="ru-RU"/>
        </w:rPr>
        <w:t xml:space="preserve">с чередованием </w:t>
      </w:r>
      <w:r>
        <w:rPr>
          <w:rFonts w:ascii="Times New Roman" w:hAnsi="Times New Roman"/>
          <w:b/>
          <w:color w:val="000000"/>
          <w:sz w:val="28"/>
          <w:lang w:val="ru-RU"/>
        </w:rPr>
        <w:t>а</w:t>
      </w:r>
      <w:r>
        <w:rPr>
          <w:rFonts w:ascii="Times New Roman" w:hAnsi="Times New Roman"/>
          <w:color w:val="000000"/>
          <w:sz w:val="28"/>
          <w:lang w:val="ru-RU"/>
        </w:rPr>
        <w:t xml:space="preserve"> // 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>
        <w:rPr>
          <w:rFonts w:ascii="Times New Roman" w:hAnsi="Times New Roman"/>
          <w:b/>
          <w:color w:val="000000"/>
          <w:sz w:val="28"/>
          <w:lang w:val="ru-RU"/>
        </w:rPr>
        <w:t>пре-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при-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особенности словообразования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слитного и дефисного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пол-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полу-</w:t>
      </w:r>
      <w:r>
        <w:rPr>
          <w:rFonts w:ascii="Times New Roman" w:hAnsi="Times New Roman"/>
          <w:color w:val="000000"/>
          <w:sz w:val="28"/>
          <w:lang w:val="ru-RU"/>
        </w:rPr>
        <w:t xml:space="preserve"> со словами.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нормы произношения, постановки ударения (в рамках изученного), словоизменения имён существительных.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н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нн</w:t>
      </w:r>
      <w:r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прилагательных, суффиксов </w:t>
      </w:r>
      <w:r>
        <w:rPr>
          <w:rFonts w:ascii="Times New Roman" w:hAnsi="Times New Roman"/>
          <w:b/>
          <w:color w:val="000000"/>
          <w:sz w:val="28"/>
          <w:lang w:val="ru-RU"/>
        </w:rPr>
        <w:t>-к-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-ск-</w:t>
      </w:r>
      <w:r>
        <w:rPr>
          <w:rFonts w:ascii="Times New Roman" w:hAnsi="Times New Roman"/>
          <w:color w:val="000000"/>
          <w:sz w:val="28"/>
          <w:lang w:val="ru-RU"/>
        </w:rPr>
        <w:t xml:space="preserve"> имён прилагательных, сложных имён прилагательных.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ни</w:t>
      </w:r>
      <w:r>
        <w:rPr>
          <w:rFonts w:ascii="Times New Roman" w:hAnsi="Times New Roman"/>
          <w:color w:val="000000"/>
          <w:sz w:val="28"/>
          <w:lang w:val="ru-RU"/>
        </w:rPr>
        <w:t>, слитного, раздельного и дефисного написания местоимений.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ь</w:t>
      </w:r>
      <w:r>
        <w:rPr>
          <w:rFonts w:ascii="Times New Roman" w:hAnsi="Times New Roman"/>
          <w:color w:val="000000"/>
          <w:sz w:val="28"/>
          <w:lang w:val="ru-RU"/>
        </w:rPr>
        <w:t xml:space="preserve"> в формах глагола повелительного наклонения.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 (в рамках изученного), применять знания по синтаксису и пунктуации при выполнении языкового анализа различных видов и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представление о языке как развивающемся явлении.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Осознавать взаимосвязь языка, культуры и истории народа (приводить примеры).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научно-­ по­пулярной литературы (монолог-описание, монолог-рассуждение, монолог-повествование); выступать с научным сообщением.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объёмом не менее 5 реплик.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диалога: диалог – запрос информации, диалог – сообщение информации.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 (выборочное, ознакомительное, детальное) публицистических текстов различных функционально-смысловых типов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Устно пересказывать прослушанный или прочитанный текст объёмом не менее 120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текста; формулировать вопросы по содержанию текста и отвечать на них; подробно, сжато и выборочно 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 для сжатого и выборочного изложения – не менее 200 слов).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адекватный выбор языковых средств для со­здания высказывания в соответствии с целью, темой и коммуникативным замыслом.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пунктограммы и слова с непроверяемыми написаниями); соблюдать на письме пра­вила речевого этикета.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ос­новным признакам; выявлять его структуру, особенности абзац­ного членения, языковые средства выразительности в тексте: фонетические (звукопись), словообразовательные, лексические.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лексические и грамматические средства связи предложений и частей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­типов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нормами построения текстов публицистического стиля.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знания по морфемике и словообразованию при выполнении языкового анализа различных видов и в практике правописания.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слово с точки зрения сферы его употреб­ления, происхождения, активного и пассивного запаса и стилистической окраски; проводить лексический анализ слов; применять знания по лексике и фразеологии при выполнении языкового анализа различных видов и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грамматические словари и справочники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причастия и деепричастия, наречия, служебные слова (предлоги, союзы, частицы), междометия, звукоподражательные слова и проводить их морфологический анализ: определять общее грамматическое значение, морфологические признаки, синтаксические функции.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причастий, применять это умение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Составлять словосочетания с причастием в роли зависимого слова, конструировать причастные обороты.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Уместно использовать причастия в речи, различать созвучные причастия и имена прилагательные (</w:t>
      </w:r>
      <w:r>
        <w:rPr>
          <w:rFonts w:ascii="Times New Roman" w:hAnsi="Times New Roman"/>
          <w:b/>
          <w:color w:val="000000"/>
          <w:sz w:val="28"/>
          <w:lang w:val="ru-RU"/>
        </w:rPr>
        <w:t>висящий</w:t>
      </w:r>
      <w:r>
        <w:rPr>
          <w:rFonts w:ascii="Times New Roman" w:hAnsi="Times New Roman"/>
          <w:color w:val="000000"/>
          <w:sz w:val="28"/>
          <w:lang w:val="ru-RU"/>
        </w:rPr>
        <w:t xml:space="preserve"> — </w:t>
      </w:r>
      <w:r>
        <w:rPr>
          <w:rFonts w:ascii="Times New Roman" w:hAnsi="Times New Roman"/>
          <w:b/>
          <w:color w:val="000000"/>
          <w:sz w:val="28"/>
          <w:lang w:val="ru-RU"/>
        </w:rPr>
        <w:t>висячий,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lang w:val="ru-RU"/>
        </w:rPr>
        <w:t>горящий</w:t>
      </w:r>
      <w:r>
        <w:rPr>
          <w:rFonts w:ascii="Times New Roman" w:hAnsi="Times New Roman"/>
          <w:color w:val="000000"/>
          <w:sz w:val="28"/>
          <w:lang w:val="ru-RU"/>
        </w:rPr>
        <w:t xml:space="preserve"> — </w:t>
      </w:r>
      <w:r>
        <w:rPr>
          <w:rFonts w:ascii="Times New Roman" w:hAnsi="Times New Roman"/>
          <w:b/>
          <w:color w:val="000000"/>
          <w:sz w:val="28"/>
          <w:lang w:val="ru-RU"/>
        </w:rPr>
        <w:t>горячий</w:t>
      </w:r>
      <w:r>
        <w:rPr>
          <w:rFonts w:ascii="Times New Roman" w:hAnsi="Times New Roman"/>
          <w:color w:val="000000"/>
          <w:sz w:val="28"/>
          <w:lang w:val="ru-RU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r>
        <w:rPr>
          <w:rFonts w:ascii="Times New Roman" w:hAnsi="Times New Roman"/>
          <w:b/>
          <w:color w:val="000000"/>
          <w:sz w:val="28"/>
          <w:lang w:val="ru-RU"/>
        </w:rPr>
        <w:t>н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нн</w:t>
      </w:r>
      <w:r>
        <w:rPr>
          <w:rFonts w:ascii="Times New Roman" w:hAnsi="Times New Roman"/>
          <w:color w:val="000000"/>
          <w:sz w:val="28"/>
          <w:lang w:val="ru-RU"/>
        </w:rPr>
        <w:t xml:space="preserve"> в причастиях и отглагольных именах прилагательных, написания гласной перед суффиксом -</w:t>
      </w:r>
      <w:r>
        <w:rPr>
          <w:rFonts w:ascii="Times New Roman" w:hAnsi="Times New Roman"/>
          <w:b/>
          <w:color w:val="000000"/>
          <w:sz w:val="28"/>
          <w:lang w:val="ru-RU"/>
        </w:rPr>
        <w:t>вш</w:t>
      </w:r>
      <w:r>
        <w:rPr>
          <w:rFonts w:ascii="Times New Roman" w:hAnsi="Times New Roman"/>
          <w:color w:val="000000"/>
          <w:sz w:val="28"/>
          <w:lang w:val="ru-RU"/>
        </w:rPr>
        <w:t>- действительных причастий прошедшего времени, перед суффиксом -</w:t>
      </w:r>
      <w:r>
        <w:rPr>
          <w:rFonts w:ascii="Times New Roman" w:hAnsi="Times New Roman"/>
          <w:b/>
          <w:color w:val="000000"/>
          <w:sz w:val="28"/>
          <w:lang w:val="ru-RU"/>
        </w:rPr>
        <w:t>нн</w:t>
      </w:r>
      <w:r>
        <w:rPr>
          <w:rFonts w:ascii="Times New Roman" w:hAnsi="Times New Roman"/>
          <w:color w:val="000000"/>
          <w:sz w:val="28"/>
          <w:lang w:val="ru-RU"/>
        </w:rPr>
        <w:t xml:space="preserve">- страдательных причастий прошедшего времени,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причастным оборотом.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причастным оборотом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признаки глагола и наречия в деепричастии, синтаксическую функцию деепричастия.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деепричастия совершенного и несовершенного вида.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деепричастий, применять это умение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Конструировать деепричастный оборот, определять роль деепричастия в предложении.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Уместно использовать деепричастия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Правильно ставить ударение в деепричастиях.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Применять правила написания гласных в суффиксах деепричастий, правила слитного и раздельного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не</w:t>
      </w:r>
      <w:r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Правильно строить предложения с одиночными деепричастиями и деепричастными оборотами.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одиночным деепричастием и деепричастным оборотом.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одиночным деепричастием и деепричастным оборотом (в рамках изученного).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наречий (в рамках изученного), применять это умение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нормы образования степеней сравнения наречий, произношения наречий, постановки в них ударения.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Применять правила слитного, раздельного и дефисного написания наречий;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н </w:t>
      </w:r>
      <w:r>
        <w:rPr>
          <w:rFonts w:ascii="Times New Roman" w:hAnsi="Times New Roman"/>
          <w:color w:val="000000"/>
          <w:sz w:val="28"/>
          <w:lang w:val="ru-RU"/>
        </w:rPr>
        <w:t xml:space="preserve">и </w:t>
      </w:r>
      <w:r>
        <w:rPr>
          <w:rFonts w:ascii="Times New Roman" w:hAnsi="Times New Roman"/>
          <w:b/>
          <w:color w:val="000000"/>
          <w:sz w:val="28"/>
          <w:lang w:val="ru-RU"/>
        </w:rPr>
        <w:t>нн</w:t>
      </w:r>
      <w:r>
        <w:rPr>
          <w:rFonts w:ascii="Times New Roman" w:hAnsi="Times New Roman"/>
          <w:color w:val="000000"/>
          <w:sz w:val="28"/>
          <w:lang w:val="ru-RU"/>
        </w:rPr>
        <w:t xml:space="preserve"> в наречиях на </w:t>
      </w:r>
      <w:r>
        <w:rPr>
          <w:rFonts w:ascii="Times New Roman" w:hAnsi="Times New Roman"/>
          <w:b/>
          <w:color w:val="000000"/>
          <w:sz w:val="28"/>
          <w:lang w:val="ru-RU"/>
        </w:rPr>
        <w:t>-о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-е</w:t>
      </w:r>
      <w:r>
        <w:rPr>
          <w:rFonts w:ascii="Times New Roman" w:hAnsi="Times New Roman"/>
          <w:color w:val="000000"/>
          <w:sz w:val="28"/>
          <w:lang w:val="ru-RU"/>
        </w:rPr>
        <w:t xml:space="preserve">; написания суффиксов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-а </w:t>
      </w:r>
      <w:r>
        <w:rPr>
          <w:rFonts w:ascii="Times New Roman" w:hAnsi="Times New Roman"/>
          <w:color w:val="000000"/>
          <w:sz w:val="28"/>
          <w:lang w:val="ru-RU"/>
        </w:rPr>
        <w:t>и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-о</w:t>
      </w:r>
      <w:r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>
        <w:rPr>
          <w:rFonts w:ascii="Times New Roman" w:hAnsi="Times New Roman"/>
          <w:b/>
          <w:color w:val="000000"/>
          <w:sz w:val="28"/>
          <w:lang w:val="ru-RU"/>
        </w:rPr>
        <w:t>из-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до-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с-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в-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на-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за-</w:t>
      </w:r>
      <w:r>
        <w:rPr>
          <w:rFonts w:ascii="Times New Roman" w:hAnsi="Times New Roman"/>
          <w:color w:val="000000"/>
          <w:sz w:val="28"/>
          <w:lang w:val="ru-RU"/>
        </w:rPr>
        <w:t xml:space="preserve">; употребления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>
        <w:rPr>
          <w:rFonts w:ascii="Times New Roman" w:hAnsi="Times New Roman"/>
          <w:color w:val="000000"/>
          <w:sz w:val="28"/>
          <w:lang w:val="ru-RU"/>
        </w:rPr>
        <w:t>на конце наречий после шипящих; написания суффиксов наречий -</w:t>
      </w:r>
      <w:r>
        <w:rPr>
          <w:rFonts w:ascii="Times New Roman" w:hAnsi="Times New Roman"/>
          <w:b/>
          <w:color w:val="000000"/>
          <w:sz w:val="28"/>
          <w:lang w:val="ru-RU"/>
        </w:rPr>
        <w:t>о</w:t>
      </w:r>
      <w:r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после шипящих;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>е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 xml:space="preserve"> в приставках </w:t>
      </w:r>
      <w:r>
        <w:rPr>
          <w:rFonts w:ascii="Times New Roman" w:hAnsi="Times New Roman"/>
          <w:b/>
          <w:color w:val="000000"/>
          <w:sz w:val="28"/>
          <w:lang w:val="ru-RU"/>
        </w:rPr>
        <w:t>не-</w:t>
      </w:r>
      <w:r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ни- </w:t>
      </w:r>
      <w:r>
        <w:rPr>
          <w:rFonts w:ascii="Times New Roman" w:hAnsi="Times New Roman"/>
          <w:color w:val="000000"/>
          <w:sz w:val="28"/>
          <w:lang w:val="ru-RU"/>
        </w:rPr>
        <w:t xml:space="preserve">наречий; слитного и раздельного написания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>
        <w:rPr>
          <w:rFonts w:ascii="Times New Roman" w:hAnsi="Times New Roman"/>
          <w:color w:val="000000"/>
          <w:sz w:val="28"/>
          <w:lang w:val="ru-RU"/>
        </w:rPr>
        <w:t>с наречиями.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Давать общую характеристику служебных частей речи, объяснять их отличия от самостоятельных частей речи.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нормы употребления имён существительных и местоимений с предлогами, предлогов </w:t>
      </w:r>
      <w:r>
        <w:rPr>
          <w:rFonts w:ascii="Times New Roman" w:hAnsi="Times New Roman"/>
          <w:b/>
          <w:color w:val="000000"/>
          <w:sz w:val="28"/>
          <w:lang w:val="ru-RU"/>
        </w:rPr>
        <w:t>из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с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в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на</w:t>
      </w:r>
      <w:r>
        <w:rPr>
          <w:rFonts w:ascii="Times New Roman" w:hAnsi="Times New Roman"/>
          <w:color w:val="000000"/>
          <w:sz w:val="28"/>
          <w:lang w:val="ru-RU"/>
        </w:rPr>
        <w:t xml:space="preserve"> в составе словосочетаний, правила правописания производных предлогов.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предлогов, применять это умение при выполнении языкового анализа различных ­видов и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союз как служебную часть речи, различать разряды союзов по значению, по строению, объяснять роль сою­зов в тексте, в том числе как средств связи однородных членов предложения и частей сложного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>
        <w:rPr>
          <w:rFonts w:ascii="Times New Roman" w:hAnsi="Times New Roman"/>
          <w:b/>
          <w:color w:val="000000"/>
          <w:sz w:val="28"/>
          <w:lang w:val="ru-RU"/>
        </w:rPr>
        <w:t>и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союзов, применять это умение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частиц, применять это умение в речевой практике.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междометий, применять это умение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пунктуационные правила оформления предложений с междометиями.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грамматические омонимы.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представление о русском языке как одном из славянских языков.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художест­венных, публицистических текстов различных функционально-смысловых типов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140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со­здавать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представление о синтаксисе как разделе лингвистики.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словосочетание и предложение как единицы синтаксиса.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функции знаков препинания.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нормы построения словосочетаний.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сложносокращёнными словами, словами </w:t>
      </w:r>
      <w:r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>
        <w:rPr>
          <w:rFonts w:ascii="Times New Roman" w:hAnsi="Times New Roman"/>
          <w:color w:val="000000"/>
          <w:sz w:val="28"/>
          <w:lang w:val="ru-RU"/>
        </w:rPr>
        <w:t>, количественными сочетаниями. Применять нормы постановки тире между подлежащим и сказуемым.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>
        <w:rPr>
          <w:rFonts w:ascii="Times New Roman" w:hAnsi="Times New Roman"/>
          <w:b/>
          <w:color w:val="000000"/>
          <w:sz w:val="28"/>
          <w:lang w:val="ru-RU"/>
        </w:rPr>
        <w:t>да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нет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употреб­ления в речи сочетаний однородных членов разных типов.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b/>
          <w:color w:val="000000"/>
          <w:sz w:val="28"/>
          <w:lang w:val="ru-RU"/>
        </w:rPr>
        <w:t>как… так и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>
        <w:rPr>
          <w:rFonts w:ascii="Times New Roman" w:hAnsi="Times New Roman"/>
          <w:b/>
          <w:color w:val="000000"/>
          <w:sz w:val="28"/>
          <w:lang w:val="ru-RU"/>
        </w:rPr>
        <w:t>и... и, или... или, либ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b/>
          <w:color w:val="000000"/>
          <w:sz w:val="28"/>
          <w:lang w:val="ru-RU"/>
        </w:rPr>
        <w:t>, ни... ни, т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>
        <w:rPr>
          <w:rFonts w:ascii="Times New Roman" w:hAnsi="Times New Roman"/>
          <w:color w:val="000000"/>
          <w:sz w:val="28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ввод­ными и вставными конструкциями, обращениями и междометиями.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группы вводных слов по значению, различать ввод­ные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предложения, конструкции с чужой речью (в рамках изученного).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диалогическом и полилогическом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150 слов.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Устанавливать принадлежность текста к функционально-смысловому типу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Прогнозировать содержание текста по заголовку, ключевым словам, зачину или концовке.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отличительные признаки текстов разных жанров.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мысль); классные сочинения объёмом не менее 250 слов с учётом стиля и жанра сочинения, характера темы.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Составлять тезисы, конспект, писать рецензию, реферат.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основные средства синтаксической связи между частями сложного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сложносочинённых предложений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сложносочинённого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сложно­сочинённых предложений и простых предложений с однородными членами; использовать соответствующие конструкции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сложносочинённых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сложносочинённых предложениях.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подчинительные союзы и союзные слова.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однородное, неоднородное и последовательное подчинение придаточных частей.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сложноподчинённого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сложноподчинённых предложений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сложноподчинённых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основные грамматические нормы построения бессоюзного сложного предложения.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бессоюзных сложных предложений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бессоюзных сложных предложений.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предложениях.</w:t>
      </w:r>
    </w:p>
    <w:p>
      <w:pPr>
        <w:spacing w:after="0" w:line="264" w:lineRule="auto"/>
        <w:ind w:left="120"/>
        <w:jc w:val="both"/>
        <w:rPr>
          <w:lang w:val="ru-RU"/>
        </w:rPr>
      </w:pP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типы сложных предложений с разными видами связи.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сложных предложений с разными видами связи.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Употреблять сложные предложения с разными видами связи в речи.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сложных предложений с разными видами связи.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цитировать и применять разные способы включения цитат в высказывание.</w:t>
      </w:r>
    </w:p>
    <w:p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предложений с прямой и косвенной речью, при цитировании.</w:t>
      </w:r>
    </w:p>
    <w:p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color w:val="000000"/>
          <w:sz w:val="28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>
      <w:pPr>
        <w:spacing w:after="0"/>
        <w:ind w:left="1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/>
          <w:sz w:val="28"/>
        </w:rPr>
        <w:t>​</w:t>
      </w:r>
    </w:p>
    <w:p>
      <w:p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2"/>
    <w:p>
      <w:pPr>
        <w:spacing w:after="0"/>
        <w:ind w:left="120"/>
      </w:pPr>
      <w:bookmarkStart w:id="3" w:name="block-3457215"/>
      <w:r>
        <w:rPr>
          <w:rFonts w:ascii="Times New Roman" w:hAnsi="Times New Roman"/>
          <w:b/>
          <w:color w:val="000000"/>
          <w:sz w:val="28"/>
        </w:rPr>
        <w:t xml:space="preserve"> ТЕМАТИЧЕСКОЕ ПЛАНИРОВАНИЕ </w:t>
      </w:r>
    </w:p>
    <w:p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2"/>
        <w:gridCol w:w="6048"/>
        <w:gridCol w:w="1219"/>
        <w:gridCol w:w="1264"/>
        <w:gridCol w:w="1315"/>
        <w:gridCol w:w="2847"/>
      </w:tblGrid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after="0"/>
              <w:ind w:left="135"/>
            </w:pP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Полилог. Виды речевой деятельности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признаки.Композиционная структура текста. Функционально-смысловые типы речи. Повествование как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Рассказ. Смысловой анализ текста. Информационная переработка текста. Редактирование текста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Орфоэпия.Орфография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Морфемика. 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двусоставное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осложнённое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Прямая речь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"https://m.edsoo.ru/7f413034"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413034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/>
        </w:tc>
      </w:tr>
    </w:tbl>
    <w:p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6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9"/>
        <w:gridCol w:w="6305"/>
        <w:gridCol w:w="1154"/>
        <w:gridCol w:w="1226"/>
        <w:gridCol w:w="1283"/>
        <w:gridCol w:w="2848"/>
      </w:tblGrid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5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after="0"/>
              <w:ind w:left="135"/>
            </w:pP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>
            <w:pPr>
              <w:spacing w:after="0"/>
              <w:ind w:left="135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функции русского языка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Литературный язык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Их разновидности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переработка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Функционально-смысловые типы речи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Виды описания. Смысловой анализ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5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Лексикология. Культура речи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Группы лексики по происхождению.Активный и пассивный запас лексики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Лексика с точки зрения сферы употребления. Стилистическая окраска слова. Лексические средства выразительности.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слова. Фразеологизмы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Словообразование. Культура речи. Орфография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 и словообразование как разделы лингвистики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Виды морфем.Основные способы образования слов в русском языке. Правописание сложных и сложносокращённых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анализ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об этимологии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Морфемный и словообразовательный анализ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в русском языке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числительное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"https://m.edsoo.ru/7f414452"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414452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170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/>
        </w:tc>
      </w:tr>
    </w:tbl>
    <w:p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0"/>
        <w:gridCol w:w="6127"/>
        <w:gridCol w:w="1189"/>
        <w:gridCol w:w="1274"/>
        <w:gridCol w:w="1335"/>
        <w:gridCol w:w="2810"/>
      </w:tblGrid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after="0"/>
              <w:ind w:left="135"/>
            </w:pP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>
            <w:pPr>
              <w:spacing w:after="0"/>
              <w:ind w:left="135"/>
            </w:pP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развивающееся явление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текста (повторение)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Смысловой анализ текста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Рассуждение как функционально-смысловой тип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 деловой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Морфология.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Орфорграфия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 (обобщение)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 категории состояния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Служебные части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Междометия и звукоподражательные слова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"https://m.edsoo.ru/7f4159f6"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4159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/>
        </w:tc>
      </w:tr>
    </w:tbl>
    <w:p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8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4"/>
        <w:gridCol w:w="5961"/>
        <w:gridCol w:w="1230"/>
        <w:gridCol w:w="1257"/>
        <w:gridCol w:w="1356"/>
        <w:gridCol w:w="2847"/>
      </w:tblGrid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after="0"/>
              <w:ind w:left="135"/>
            </w:pP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Их разновидности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 как раздел лингвистики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Пунктуация. Функции знаков препинания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Словосочетание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подчинительной связи в словосочетании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Предложение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его основные признаки. </w:t>
            </w: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обособленными членами. Виды обособленных членов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Уточняющие члены предложения, пояснительные и присоединительные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"https://m.edsoo.ru/7f417922"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417922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/>
        </w:tc>
      </w:tr>
    </w:tbl>
    <w:p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9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4"/>
        <w:gridCol w:w="5961"/>
        <w:gridCol w:w="1230"/>
        <w:gridCol w:w="1257"/>
        <w:gridCol w:w="1356"/>
        <w:gridCol w:w="2847"/>
      </w:tblGrid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after="0"/>
              <w:ind w:left="135"/>
            </w:pP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Роль русского языка в Российской Федерации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Речь устная и письменная, монологическая и диалогическая (повторение). </w:t>
            </w:r>
            <w:r>
              <w:rPr>
                <w:rFonts w:ascii="Times New Roman" w:hAnsi="Times New Roman"/>
                <w:color w:val="000000"/>
                <w:sz w:val="24"/>
              </w:rPr>
              <w:t>Виды речевой деятельности: аудирование, чтение, говорение, письмо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признаки (обобщение). Функционально-смысловые типы речи (обобщение). </w:t>
            </w:r>
            <w:r>
              <w:rPr>
                <w:rFonts w:ascii="Times New Roman" w:hAnsi="Times New Roman"/>
                <w:color w:val="000000"/>
                <w:sz w:val="24"/>
              </w:rPr>
              <w:t>Смысловой анализ текста (обобщение).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языка. Язык художественной литературы и его отличия от других функциональных разновидностей современного русского языка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</w:t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Сложносочинённое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Сложноподчинённое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Бессоюзное 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разными видами союзной и бессоюзной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Прямая и косвенная речь. Цитирование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/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"https://m.edsoo.ru/7f419b78"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/>
        </w:tc>
      </w:tr>
    </w:tbl>
    <w:p>
      <w:pPr>
        <w:rPr>
          <w:lang w:val="ru-RU"/>
        </w:r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bookmarkEnd w:id="3"/>
    <w:p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  <w:bookmarkStart w:id="4" w:name="block-3457221"/>
    </w:p>
    <w:bookmarkEnd w:id="4"/>
    <w:p>
      <w:pPr>
        <w:spacing w:after="0"/>
        <w:ind w:left="120"/>
      </w:pPr>
      <w:bookmarkStart w:id="5" w:name="block-3457220"/>
      <w:r>
        <w:rPr>
          <w:rFonts w:ascii="Times New Roman" w:hAnsi="Times New Roman"/>
          <w:b/>
          <w:color w:val="000000"/>
          <w:sz w:val="28"/>
        </w:rPr>
        <w:t>УЧЕБНО-МЕТОДИЧЕСКОЕ ОБЕСПЕЧЕНИЕ ОБРАЗОВАТЕЛЬНОГО ПРОЦЕССА</w:t>
      </w:r>
    </w:p>
    <w:p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​‌• Русский язык (в 2 частях), 5 класс/ Ладыженская Т.А., Баранов М.Т., Тростенцова Л.А. и другие, Акционерное общество «Издательство «Просвещение»</w:t>
      </w:r>
      <w:r>
        <w:rPr>
          <w:sz w:val="28"/>
          <w:lang w:val="ru-RU"/>
        </w:rPr>
        <w:br w:type="textWrapping"/>
      </w:r>
      <w:r>
        <w:rPr>
          <w:rFonts w:ascii="Times New Roman" w:hAnsi="Times New Roman"/>
          <w:color w:val="000000"/>
          <w:sz w:val="28"/>
          <w:lang w:val="ru-RU"/>
        </w:rPr>
        <w:t xml:space="preserve"> • Русский язык (в 2 частях), 6 класс/ Баранов М.Т., Ладыженская Т.А., Тростенцова Л.А. и другие, Акционерное общество «Издательство «Просвещение»</w:t>
      </w:r>
      <w:r>
        <w:rPr>
          <w:sz w:val="28"/>
          <w:lang w:val="ru-RU"/>
        </w:rPr>
        <w:br w:type="textWrapping"/>
      </w:r>
      <w:r>
        <w:rPr>
          <w:rFonts w:ascii="Times New Roman" w:hAnsi="Times New Roman"/>
          <w:color w:val="000000"/>
          <w:sz w:val="28"/>
          <w:lang w:val="ru-RU"/>
        </w:rPr>
        <w:t xml:space="preserve"> • Русский язык (в 2 частях), 7 класс/ Баранов М.Т., Ладыженская Т.А., Тростенцова Л.А. и другие, Акционерное общество «Издательство «Просвещение»</w:t>
      </w:r>
      <w:r>
        <w:rPr>
          <w:sz w:val="28"/>
          <w:lang w:val="ru-RU"/>
        </w:rPr>
        <w:br w:type="textWrapping"/>
      </w:r>
      <w:r>
        <w:rPr>
          <w:rFonts w:ascii="Times New Roman" w:hAnsi="Times New Roman"/>
          <w:color w:val="000000"/>
          <w:sz w:val="28"/>
          <w:lang w:val="ru-RU"/>
        </w:rPr>
        <w:t xml:space="preserve"> • Русский язык, 8 класс/ Бархударов С.Г., Крючков С.Е., Максимов Л.Ю. и другие, Акционерное общество «Издательство «Просвещение»</w:t>
      </w:r>
      <w:r>
        <w:rPr>
          <w:sz w:val="28"/>
          <w:lang w:val="ru-RU"/>
        </w:rPr>
        <w:br w:type="textWrapping"/>
      </w:r>
      <w:bookmarkStart w:id="6" w:name="dda2c331-4368-40e6-87c7-0fbbc56d7cc2"/>
      <w:r>
        <w:rPr>
          <w:rFonts w:ascii="Times New Roman" w:hAnsi="Times New Roman"/>
          <w:color w:val="000000"/>
          <w:sz w:val="28"/>
          <w:lang w:val="ru-RU"/>
        </w:rPr>
        <w:t xml:space="preserve"> • Русский язык, 9 класс/ Бархударов С.Г., Крючков С.Е., Максимов Л.Ю. и другие, Акционерное общество «Издательство «Просвещение»</w:t>
      </w:r>
      <w:bookmarkEnd w:id="6"/>
      <w:r>
        <w:rPr>
          <w:rFonts w:ascii="Times New Roman" w:hAnsi="Times New Roman"/>
          <w:color w:val="000000"/>
          <w:sz w:val="28"/>
          <w:lang w:val="ru-RU"/>
        </w:rPr>
        <w:t>‌​</w:t>
      </w:r>
    </w:p>
    <w:p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​‌‌</w:t>
      </w:r>
    </w:p>
    <w:p>
      <w:pPr>
        <w:spacing w:after="0"/>
        <w:ind w:left="120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​</w:t>
      </w:r>
    </w:p>
    <w:p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​‌‌​</w:t>
      </w:r>
    </w:p>
    <w:p>
      <w:pPr>
        <w:spacing w:after="0"/>
        <w:ind w:left="120"/>
        <w:rPr>
          <w:lang w:val="ru-RU"/>
        </w:rPr>
      </w:pPr>
    </w:p>
    <w:p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>
      <w:p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5"/>
    <w:p/>
    <w:sectPr>
      <w:pgSz w:w="11907" w:h="16839"/>
      <w:pgMar w:top="1440" w:right="1440" w:bottom="1440" w:left="144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hideSpellingError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C66654"/>
    <w:rsid w:val="000B32F8"/>
    <w:rsid w:val="00150573"/>
    <w:rsid w:val="00171602"/>
    <w:rsid w:val="0031541B"/>
    <w:rsid w:val="00376826"/>
    <w:rsid w:val="005C5B63"/>
    <w:rsid w:val="00624EC5"/>
    <w:rsid w:val="00C66654"/>
    <w:rsid w:val="00CF600C"/>
    <w:rsid w:val="00CF707A"/>
    <w:rsid w:val="00D10CDE"/>
    <w:rsid w:val="00E151D8"/>
    <w:rsid w:val="00E82B06"/>
    <w:rsid w:val="57D51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qFormat="1" w:uiPriority="99" w:semiHidden="0" w:name="Normal Indent"/>
    <w:lsdException w:uiPriority="99" w:name="footnote text"/>
    <w:lsdException w:uiPriority="99" w:name="annotation text"/>
    <w:lsdException w:uiPriority="99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uiPriority="99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Emphasis"/>
    <w:basedOn w:val="6"/>
    <w:qFormat/>
    <w:uiPriority w:val="20"/>
    <w:rPr>
      <w:i/>
      <w:iCs/>
    </w:rPr>
  </w:style>
  <w:style w:type="character" w:styleId="9">
    <w:name w:val="Hyperlink"/>
    <w:basedOn w:val="6"/>
    <w:unhideWhenUsed/>
    <w:qFormat/>
    <w:uiPriority w:val="99"/>
    <w:rPr>
      <w:color w:val="0000FF" w:themeColor="hyperlink"/>
      <w:u w:val="single"/>
    </w:rPr>
  </w:style>
  <w:style w:type="paragraph" w:styleId="10">
    <w:name w:val="Normal Indent"/>
    <w:basedOn w:val="1"/>
    <w:unhideWhenUsed/>
    <w:qFormat/>
    <w:uiPriority w:val="99"/>
    <w:pPr>
      <w:ind w:left="720"/>
    </w:pPr>
  </w:style>
  <w:style w:type="paragraph" w:styleId="11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tabs>
        <w:tab w:val="center" w:pos="4680"/>
        <w:tab w:val="right" w:pos="9360"/>
      </w:tabs>
    </w:pPr>
  </w:style>
  <w:style w:type="paragraph" w:styleId="13">
    <w:name w:val="Title"/>
    <w:basedOn w:val="1"/>
    <w:next w:val="1"/>
    <w:link w:val="22"/>
    <w:qFormat/>
    <w:uiPriority w:val="10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14">
    <w:name w:val="Subtitle"/>
    <w:basedOn w:val="1"/>
    <w:next w:val="1"/>
    <w:link w:val="21"/>
    <w:qFormat/>
    <w:uiPriority w:val="11"/>
    <w:p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table" w:styleId="15">
    <w:name w:val="Table Grid"/>
    <w:basedOn w:val="7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6">
    <w:name w:val="Верхний колонтитул Знак"/>
    <w:basedOn w:val="6"/>
    <w:link w:val="12"/>
    <w:uiPriority w:val="99"/>
  </w:style>
  <w:style w:type="character" w:customStyle="1" w:styleId="17">
    <w:name w:val="Заголовок 1 Знак"/>
    <w:basedOn w:val="6"/>
    <w:link w:val="2"/>
    <w:qFormat/>
    <w:uiPriority w:val="9"/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character" w:customStyle="1" w:styleId="18">
    <w:name w:val="Заголовок 2 Знак"/>
    <w:basedOn w:val="6"/>
    <w:link w:val="3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customStyle="1" w:styleId="19">
    <w:name w:val="Заголовок 3 Знак"/>
    <w:basedOn w:val="6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customStyle="1" w:styleId="20">
    <w:name w:val="Заголовок 4 Знак"/>
    <w:basedOn w:val="6"/>
    <w:link w:val="5"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customStyle="1" w:styleId="21">
    <w:name w:val="Подзаголовок Знак"/>
    <w:basedOn w:val="6"/>
    <w:link w:val="14"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22">
    <w:name w:val="Название Знак"/>
    <w:basedOn w:val="6"/>
    <w:link w:val="13"/>
    <w:uiPriority w:val="10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133</Pages>
  <Words>32177</Words>
  <Characters>183410</Characters>
  <Lines>1528</Lines>
  <Paragraphs>430</Paragraphs>
  <TotalTime>52</TotalTime>
  <ScaleCrop>false</ScaleCrop>
  <LinksUpToDate>false</LinksUpToDate>
  <CharactersWithSpaces>215157</CharactersWithSpaces>
  <Application>WPS Office_11.2.0.11536_F1E327BC-269C-435d-A152-05C5408002CA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2023-10-15T04:55:00Z</dcterms:created>
  <dc:creator>Гульшать</dc:creator>
  <cp:lastModifiedBy>1</cp:lastModifiedBy>
  <cp:lastPrinted>2023-10-15T11:29:00Z</cp:lastPrinted>
  <dcterms:modified xsi:type="dcterms:W3CDTF">2023-11-01T06:40:10Z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1049-11.2.0.11536</vt:lpwstr>
  </property>
  <property fmtid="{D5CDD505-2E9C-101B-9397-08002B2CF9AE}" pid="3" name="ICV">
    <vt:lpwstr>796CF2C05957474AB0D1B7F032563FCA</vt:lpwstr>
  </property>
</Properties>
</file>